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湖北师范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大学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教职工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出国（境）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备案表</w:t>
      </w:r>
    </w:p>
    <w:tbl>
      <w:tblPr>
        <w:tblStyle w:val="6"/>
        <w:tblW w:w="9437" w:type="dxa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68"/>
        <w:gridCol w:w="1809"/>
        <w:gridCol w:w="915"/>
        <w:gridCol w:w="1286"/>
        <w:gridCol w:w="1515"/>
        <w:gridCol w:w="2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235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</w:rPr>
              <w:t>学历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出行国家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（地区）</w:t>
            </w:r>
          </w:p>
        </w:tc>
        <w:tc>
          <w:tcPr>
            <w:tcW w:w="78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出行事由</w:t>
            </w:r>
          </w:p>
        </w:tc>
        <w:tc>
          <w:tcPr>
            <w:tcW w:w="78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出行时间</w:t>
            </w:r>
          </w:p>
        </w:tc>
        <w:tc>
          <w:tcPr>
            <w:tcW w:w="78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日至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日，共计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单位意见</w:t>
            </w:r>
          </w:p>
        </w:tc>
        <w:tc>
          <w:tcPr>
            <w:tcW w:w="85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line="280" w:lineRule="exact"/>
              <w:ind w:firstLine="2640" w:firstLineChars="1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负责</w:t>
            </w:r>
            <w:r>
              <w:rPr>
                <w:rFonts w:ascii="宋体" w:hAnsi="宋体" w:cs="宋体"/>
                <w:kern w:val="0"/>
                <w:sz w:val="24"/>
              </w:rPr>
              <w:t>人：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（公章）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人事处意见</w:t>
            </w:r>
          </w:p>
        </w:tc>
        <w:tc>
          <w:tcPr>
            <w:tcW w:w="854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</w:t>
            </w:r>
          </w:p>
          <w:p>
            <w:pPr>
              <w:widowControl/>
              <w:ind w:firstLine="2640" w:firstLineChars="11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</w:t>
            </w:r>
          </w:p>
          <w:p>
            <w:pPr>
              <w:widowControl/>
              <w:ind w:firstLine="2640" w:firstLineChars="11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负责人：             （公章）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1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lang w:val="en-US" w:eastAsia="zh-CN"/>
              </w:rPr>
              <w:t>师德师风承诺</w:t>
            </w:r>
          </w:p>
        </w:tc>
        <w:tc>
          <w:tcPr>
            <w:tcW w:w="8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华文仿宋" w:hAnsi="华文仿宋" w:eastAsia="华文仿宋" w:cs="华文仿宋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FFFFFF"/>
                <w:lang w:val="en-US" w:eastAsia="zh-CN"/>
              </w:rPr>
              <w:t>本人承诺，在出国（境）期间，将严格遵守本国及出访地的法律法规，出访期间严守国家秘密，并严格遵守</w:t>
            </w:r>
            <w:r>
              <w:rPr>
                <w:rFonts w:hint="eastAsia" w:ascii="华文仿宋" w:hAnsi="华文仿宋" w:eastAsia="华文仿宋" w:cs="华文仿宋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instrText xml:space="preserve"> HYPERLINK "https://www.baidu.com/link?url=Odhyjvo3WPkE4kFUKi3dqHYacdOmS1giVtira8LJPObzz1IrEJVTrbTMMpYjNMB7di7pcHEWwySNpiz7QbYYTK&amp;wd=&amp;eqid=d80896570000e1bd0000000664993a50" \t "https://www.baidu.com/_blank" </w:instrText>
            </w:r>
            <w:r>
              <w:rPr>
                <w:rFonts w:hint="eastAsia" w:ascii="华文仿宋" w:hAnsi="华文仿宋" w:eastAsia="华文仿宋" w:cs="华文仿宋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Fonts w:hint="default" w:ascii="华文仿宋" w:hAnsi="华文仿宋" w:eastAsia="华文仿宋" w:cs="华文仿宋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新时代高校教师职业行为十项准则</w:t>
            </w:r>
            <w:r>
              <w:rPr>
                <w:rFonts w:hint="default" w:ascii="华文仿宋" w:hAnsi="华文仿宋" w:eastAsia="华文仿宋" w:cs="华文仿宋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fldChar w:fldCharType="end"/>
            </w:r>
            <w:r>
              <w:rPr>
                <w:rFonts w:hint="eastAsia" w:ascii="华文仿宋" w:hAnsi="华文仿宋" w:eastAsia="华文仿宋" w:cs="华文仿宋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一、坚定政治方向。</w:t>
            </w:r>
            <w:r>
              <w:rPr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坚持以习近平新时代中国特色社会主义思想为指导，拥护中国共产党的领导，贯彻党的教育方针；不得在教育教学活动中及其他场合有损害党中央权威、违背党的路线方针政策的言行。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二、自觉爱国守法。</w:t>
            </w:r>
            <w:r>
              <w:rPr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忠于祖国，忠于人民，恪守宪法原则，遵守法律法规，依法履行教师职责；不得损害国家利益、社会公共利益，或违背社会公序良俗。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三、传播优秀文化。</w:t>
            </w:r>
            <w:r>
              <w:rPr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带头践行社会主义核心价值观，弘扬真善美，传递正能量；不得通过课堂、论坛、讲座、信息网络及其他渠道发表、转发错误观点，或编造散布虚假信息、不良信息。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四、潜心教书育人。</w:t>
            </w:r>
            <w:r>
              <w:rPr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落实立德树人根本任务，遵循教育规律和学生成长规律，因材施教，教学相长；不得违反教学纪律，敷衍教学，或擅自从事影响教育教学本职工作的兼职兼薪行为。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五、关心爱护学生。</w:t>
            </w:r>
            <w:r>
              <w:rPr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严慈相济，诲人不倦，真心关爱学生，严格要求学生，做学生良师益友；不得要求学生从事与教学、科研、社会服务无关的事宜。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六、坚持言行雅正。</w:t>
            </w:r>
            <w:r>
              <w:rPr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为人师表，以身作则，举止文明，作风正派，自重自爱；不得与学生发生任何不正当关系，严禁任何形式的猥亵、性骚扰行为。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七、遵守学术规范。</w:t>
            </w:r>
            <w:r>
              <w:rPr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严谨治学，力戒浮躁，潜心问道，勇于探索，坚守学术良知，反对学术不端；不得抄袭剽窃、篡改侵吞他人学术成果，或滥用学术资源和学术影响。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八、秉持公平诚信。</w:t>
            </w:r>
            <w:r>
              <w:rPr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坚持原则，处事公道，光明磊落，为人正直；不得在招生、考试、推优、保研、就业及绩效考核、岗位聘用、职称评聘、评优评奖等工作中徇私舞弊、弄虚作假。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九、坚守廉洁自律。</w:t>
            </w:r>
            <w:r>
              <w:rPr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严于律己，清廉从教；不得索要、收受学生及家长财物，不得参加由学生及家长付费的宴请、旅游、娱乐休闲等活动，或利用家长资源谋取私利。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十、积极奉献社会。</w:t>
            </w:r>
            <w:r>
              <w:rPr>
                <w:rFonts w:hint="eastAsia" w:ascii="华文仿宋" w:hAnsi="华文仿宋" w:eastAsia="华文仿宋" w:cs="华文仿宋"/>
                <w:color w:val="191919"/>
                <w:sz w:val="24"/>
                <w:szCs w:val="24"/>
                <w:shd w:val="clear" w:color="auto" w:fill="FFFFFF"/>
              </w:rPr>
              <w:t>履行社会责任，贡献聪明才智，树立正确义利观；不得假公济私，擅自利用学校名义或校名、校徽、专利、场所等资源谋取个人利益。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承诺人（签字）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734" w:right="1134" w:bottom="709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85"/>
    <w:rsid w:val="00010F55"/>
    <w:rsid w:val="000473EB"/>
    <w:rsid w:val="000C0A8A"/>
    <w:rsid w:val="003C7E85"/>
    <w:rsid w:val="004D2D36"/>
    <w:rsid w:val="00500788"/>
    <w:rsid w:val="006531A3"/>
    <w:rsid w:val="006E5C96"/>
    <w:rsid w:val="00701001"/>
    <w:rsid w:val="007373C1"/>
    <w:rsid w:val="007B182B"/>
    <w:rsid w:val="007B2D70"/>
    <w:rsid w:val="008B5950"/>
    <w:rsid w:val="009B0E48"/>
    <w:rsid w:val="00A06B33"/>
    <w:rsid w:val="00AD218E"/>
    <w:rsid w:val="00C76247"/>
    <w:rsid w:val="00CC2327"/>
    <w:rsid w:val="00D1110A"/>
    <w:rsid w:val="00D229CF"/>
    <w:rsid w:val="00D43254"/>
    <w:rsid w:val="00E909CC"/>
    <w:rsid w:val="00E97653"/>
    <w:rsid w:val="00EB6918"/>
    <w:rsid w:val="01E31EC3"/>
    <w:rsid w:val="055748C2"/>
    <w:rsid w:val="082F56FE"/>
    <w:rsid w:val="13F356F9"/>
    <w:rsid w:val="1DB11EB4"/>
    <w:rsid w:val="286F56C8"/>
    <w:rsid w:val="2A420E6C"/>
    <w:rsid w:val="31DE5696"/>
    <w:rsid w:val="328C50A4"/>
    <w:rsid w:val="345B2273"/>
    <w:rsid w:val="38250283"/>
    <w:rsid w:val="3C2D31C4"/>
    <w:rsid w:val="45A81A47"/>
    <w:rsid w:val="47346CBE"/>
    <w:rsid w:val="516B3E78"/>
    <w:rsid w:val="538744FB"/>
    <w:rsid w:val="56E50F06"/>
    <w:rsid w:val="596F7710"/>
    <w:rsid w:val="5C8C509A"/>
    <w:rsid w:val="5D310588"/>
    <w:rsid w:val="6E0205E1"/>
    <w:rsid w:val="6E8E5B37"/>
    <w:rsid w:val="6EF85021"/>
    <w:rsid w:val="715325F2"/>
    <w:rsid w:val="74C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15</TotalTime>
  <ScaleCrop>false</ScaleCrop>
  <LinksUpToDate>false</LinksUpToDate>
  <CharactersWithSpaces>589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2018-09-27T03:39:00Z</dcterms:created>
  <dc:creator>陈继华</dc:creator>
  <cp:lastModifiedBy>季英杰</cp:lastModifiedBy>
  <cp:lastPrinted>2020-11-30T09:43:00Z</cp:lastPrinted>
  <dcterms:modified xsi:type="dcterms:W3CDTF">2024-11-29T06:34:44Z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0C40F8704B86490085CA5CD55F063814</vt:lpwstr>
  </property>
</Properties>
</file>